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48F06C" w14:textId="2DC940A8" w:rsidR="005E3A6B" w:rsidRPr="005E3A6B" w:rsidRDefault="005040D0" w:rsidP="005E3A6B">
      <w:pPr>
        <w:pStyle w:val="Default"/>
        <w:jc w:val="center"/>
        <w:rPr>
          <w:b/>
          <w:bCs/>
          <w:sz w:val="32"/>
          <w:szCs w:val="32"/>
        </w:rPr>
      </w:pPr>
      <w:r w:rsidRPr="005E3A6B">
        <w:rPr>
          <w:b/>
          <w:bCs/>
          <w:sz w:val="32"/>
          <w:szCs w:val="32"/>
        </w:rPr>
        <w:t>ГОДИШЕН ОТЧЕТ</w:t>
      </w:r>
    </w:p>
    <w:p w14:paraId="205A103C" w14:textId="77777777" w:rsidR="00F669C4" w:rsidRDefault="005040D0" w:rsidP="00F669C4">
      <w:pPr>
        <w:pStyle w:val="Default"/>
        <w:jc w:val="center"/>
        <w:rPr>
          <w:sz w:val="28"/>
          <w:szCs w:val="28"/>
        </w:rPr>
      </w:pPr>
      <w:r w:rsidRPr="005040D0">
        <w:rPr>
          <w:sz w:val="28"/>
          <w:szCs w:val="28"/>
        </w:rPr>
        <w:t>за постъпилите заявления за достъп до обществена информация в</w:t>
      </w:r>
    </w:p>
    <w:p w14:paraId="6482D9BA" w14:textId="295F1978" w:rsidR="005040D0" w:rsidRPr="00F669C4" w:rsidRDefault="005040D0" w:rsidP="00F669C4">
      <w:pPr>
        <w:pStyle w:val="Default"/>
        <w:jc w:val="center"/>
        <w:rPr>
          <w:sz w:val="28"/>
          <w:szCs w:val="28"/>
        </w:rPr>
      </w:pPr>
      <w:r w:rsidRPr="00F669C4">
        <w:rPr>
          <w:sz w:val="28"/>
          <w:szCs w:val="28"/>
        </w:rPr>
        <w:t>ОУ „</w:t>
      </w:r>
      <w:r w:rsidR="0064691E">
        <w:rPr>
          <w:sz w:val="28"/>
          <w:szCs w:val="28"/>
        </w:rPr>
        <w:t>Паисий Хилендарски</w:t>
      </w:r>
      <w:r w:rsidRPr="00F669C4">
        <w:rPr>
          <w:sz w:val="28"/>
          <w:szCs w:val="28"/>
        </w:rPr>
        <w:t>“, с.</w:t>
      </w:r>
      <w:r w:rsidR="0064691E">
        <w:rPr>
          <w:sz w:val="28"/>
          <w:szCs w:val="28"/>
        </w:rPr>
        <w:t>Горен чифлик</w:t>
      </w:r>
      <w:r w:rsidRPr="00F669C4">
        <w:rPr>
          <w:sz w:val="28"/>
          <w:szCs w:val="28"/>
        </w:rPr>
        <w:t>, общ. Долни чифлик, обл. Варна за 202</w:t>
      </w:r>
      <w:r w:rsidR="007F18C3">
        <w:rPr>
          <w:sz w:val="28"/>
          <w:szCs w:val="28"/>
        </w:rPr>
        <w:t>5</w:t>
      </w:r>
      <w:r w:rsidRPr="00F669C4">
        <w:rPr>
          <w:sz w:val="28"/>
          <w:szCs w:val="28"/>
        </w:rPr>
        <w:t xml:space="preserve"> година</w:t>
      </w:r>
    </w:p>
    <w:p w14:paraId="5E8455E8" w14:textId="77777777" w:rsidR="005E3A6B" w:rsidRPr="00F669C4" w:rsidRDefault="005E3A6B" w:rsidP="005040D0">
      <w:pPr>
        <w:pStyle w:val="Default"/>
        <w:jc w:val="center"/>
        <w:rPr>
          <w:sz w:val="28"/>
          <w:szCs w:val="28"/>
        </w:rPr>
      </w:pPr>
    </w:p>
    <w:p w14:paraId="0AE7AD0F" w14:textId="77777777" w:rsidR="005040D0" w:rsidRPr="005E3A6B" w:rsidRDefault="005040D0" w:rsidP="005040D0">
      <w:pPr>
        <w:pStyle w:val="Default"/>
      </w:pPr>
      <w:r w:rsidRPr="005E3A6B">
        <w:rPr>
          <w:b/>
          <w:bCs/>
        </w:rPr>
        <w:t xml:space="preserve">I. Общи данни </w:t>
      </w:r>
    </w:p>
    <w:p w14:paraId="74E6CEEB" w14:textId="626D69FF" w:rsidR="005040D0" w:rsidRPr="005E3A6B" w:rsidRDefault="005040D0" w:rsidP="005040D0">
      <w:pPr>
        <w:pStyle w:val="Default"/>
        <w:numPr>
          <w:ilvl w:val="0"/>
          <w:numId w:val="1"/>
        </w:numPr>
        <w:spacing w:after="27"/>
      </w:pPr>
      <w:r w:rsidRPr="005E3A6B">
        <w:rPr>
          <w:b/>
          <w:bCs/>
        </w:rPr>
        <w:t xml:space="preserve">Наименование на институцията: </w:t>
      </w:r>
      <w:r w:rsidRPr="005E3A6B">
        <w:t>Основно училище „</w:t>
      </w:r>
      <w:r w:rsidR="0064691E">
        <w:t>Паисий Хилендарски</w:t>
      </w:r>
      <w:r w:rsidRPr="005E3A6B">
        <w:t>“</w:t>
      </w:r>
    </w:p>
    <w:p w14:paraId="559D0F98" w14:textId="2E76A69A" w:rsidR="005040D0" w:rsidRPr="005E3A6B" w:rsidRDefault="005040D0" w:rsidP="005040D0">
      <w:pPr>
        <w:pStyle w:val="Default"/>
        <w:numPr>
          <w:ilvl w:val="0"/>
          <w:numId w:val="1"/>
        </w:numPr>
        <w:spacing w:after="27"/>
      </w:pPr>
      <w:r w:rsidRPr="005E3A6B">
        <w:rPr>
          <w:b/>
          <w:bCs/>
        </w:rPr>
        <w:t xml:space="preserve">Адрес: </w:t>
      </w:r>
      <w:r w:rsidRPr="005E3A6B">
        <w:t xml:space="preserve">с. </w:t>
      </w:r>
      <w:r w:rsidR="0064691E">
        <w:t>Горен чифлик</w:t>
      </w:r>
      <w:r w:rsidRPr="005E3A6B">
        <w:t xml:space="preserve">, </w:t>
      </w:r>
      <w:r w:rsidR="0064691E">
        <w:t>ул.</w:t>
      </w:r>
      <w:r w:rsidRPr="005E3A6B">
        <w:t xml:space="preserve"> „</w:t>
      </w:r>
      <w:r w:rsidR="0064691E">
        <w:t>Орловец</w:t>
      </w:r>
      <w:r w:rsidRPr="005E3A6B">
        <w:t xml:space="preserve">“ № </w:t>
      </w:r>
      <w:r w:rsidR="0064691E">
        <w:t>2</w:t>
      </w:r>
    </w:p>
    <w:p w14:paraId="056C2EBC" w14:textId="002A5F6F" w:rsidR="005040D0" w:rsidRPr="0099423F" w:rsidRDefault="005040D0" w:rsidP="0099423F">
      <w:pPr>
        <w:pStyle w:val="Default"/>
        <w:numPr>
          <w:ilvl w:val="0"/>
          <w:numId w:val="1"/>
        </w:numPr>
        <w:spacing w:after="27"/>
      </w:pPr>
      <w:r w:rsidRPr="005E3A6B">
        <w:rPr>
          <w:b/>
          <w:bCs/>
        </w:rPr>
        <w:t xml:space="preserve">Интернет страница: </w:t>
      </w:r>
      <w:hyperlink r:id="rId7" w:history="1">
        <w:r w:rsidR="0099423F" w:rsidRPr="00ED002E">
          <w:rPr>
            <w:rStyle w:val="Hyperlink"/>
            <w:lang w:val="en-US"/>
          </w:rPr>
          <w:t>https://ou-goren-chiflik.com</w:t>
        </w:r>
      </w:hyperlink>
      <w:r w:rsidR="0099423F">
        <w:rPr>
          <w:lang w:val="en-US"/>
        </w:rPr>
        <w:t xml:space="preserve"> </w:t>
      </w:r>
    </w:p>
    <w:p w14:paraId="45BEB9FE" w14:textId="53A3F3A0" w:rsidR="005040D0" w:rsidRPr="005E3A6B" w:rsidRDefault="005040D0" w:rsidP="005040D0">
      <w:pPr>
        <w:pStyle w:val="Default"/>
        <w:spacing w:after="27"/>
      </w:pPr>
    </w:p>
    <w:p w14:paraId="3371E014" w14:textId="77777777" w:rsidR="005040D0" w:rsidRPr="005E3A6B" w:rsidRDefault="005040D0" w:rsidP="005040D0">
      <w:pPr>
        <w:pStyle w:val="Default"/>
      </w:pPr>
      <w:r w:rsidRPr="005E3A6B">
        <w:rPr>
          <w:b/>
          <w:bCs/>
        </w:rPr>
        <w:t xml:space="preserve">II. Постъпили заявления за достъп до обществена информация </w:t>
      </w:r>
    </w:p>
    <w:p w14:paraId="5802615E" w14:textId="03FD303D" w:rsidR="005040D0" w:rsidRPr="005E3A6B" w:rsidRDefault="005040D0" w:rsidP="005040D0">
      <w:pPr>
        <w:pStyle w:val="Default"/>
        <w:ind w:firstLine="708"/>
      </w:pPr>
      <w:r w:rsidRPr="005E3A6B">
        <w:t xml:space="preserve">През </w:t>
      </w:r>
      <w:r w:rsidRPr="005E3A6B">
        <w:rPr>
          <w:b/>
          <w:bCs/>
        </w:rPr>
        <w:t xml:space="preserve">2025 г. </w:t>
      </w:r>
      <w:r w:rsidRPr="005E3A6B">
        <w:t xml:space="preserve">в </w:t>
      </w:r>
      <w:r w:rsidRPr="005E3A6B">
        <w:rPr>
          <w:b/>
          <w:bCs/>
        </w:rPr>
        <w:t>ОУ „</w:t>
      </w:r>
      <w:r w:rsidR="0099423F">
        <w:rPr>
          <w:b/>
          <w:bCs/>
        </w:rPr>
        <w:t>Паисий Хилендарски</w:t>
      </w:r>
      <w:r w:rsidRPr="005E3A6B">
        <w:rPr>
          <w:b/>
          <w:bCs/>
        </w:rPr>
        <w:t xml:space="preserve">“ </w:t>
      </w:r>
      <w:r w:rsidRPr="005E3A6B">
        <w:t>са постъпили:</w:t>
      </w:r>
    </w:p>
    <w:p w14:paraId="30915952" w14:textId="7693E9C9" w:rsidR="005040D0" w:rsidRPr="005E3A6B" w:rsidRDefault="005040D0" w:rsidP="005040D0">
      <w:pPr>
        <w:pStyle w:val="Default"/>
        <w:ind w:firstLine="708"/>
      </w:pPr>
      <w:r w:rsidRPr="005E3A6B">
        <w:t xml:space="preserve"> </w:t>
      </w:r>
      <w:r w:rsidRPr="005E3A6B">
        <w:rPr>
          <w:b/>
          <w:bCs/>
        </w:rPr>
        <w:t xml:space="preserve">Общ брой заявления: </w:t>
      </w:r>
      <w:r w:rsidR="003E5205" w:rsidRPr="003E5205">
        <w:rPr>
          <w:color w:val="auto"/>
        </w:rPr>
        <w:t>1</w:t>
      </w:r>
      <w:r w:rsidRPr="005E3A6B">
        <w:t xml:space="preserve">, от тях </w:t>
      </w:r>
    </w:p>
    <w:p w14:paraId="608C9595" w14:textId="7EC5531C" w:rsidR="005040D0" w:rsidRPr="003E5205" w:rsidRDefault="005040D0" w:rsidP="005040D0">
      <w:pPr>
        <w:pStyle w:val="Default"/>
        <w:numPr>
          <w:ilvl w:val="0"/>
          <w:numId w:val="7"/>
        </w:numPr>
        <w:rPr>
          <w:color w:val="auto"/>
        </w:rPr>
      </w:pPr>
      <w:r w:rsidRPr="003E5205">
        <w:rPr>
          <w:color w:val="auto"/>
        </w:rPr>
        <w:t xml:space="preserve">в писмена форма: </w:t>
      </w:r>
      <w:r w:rsidR="003E5205">
        <w:rPr>
          <w:color w:val="auto"/>
          <w:lang w:val="en-US"/>
        </w:rPr>
        <w:t>0</w:t>
      </w:r>
    </w:p>
    <w:p w14:paraId="0C5364B3" w14:textId="2102BCD9" w:rsidR="005040D0" w:rsidRDefault="005040D0" w:rsidP="005040D0">
      <w:pPr>
        <w:pStyle w:val="Default"/>
        <w:numPr>
          <w:ilvl w:val="1"/>
          <w:numId w:val="2"/>
        </w:numPr>
        <w:rPr>
          <w:color w:val="auto"/>
        </w:rPr>
      </w:pPr>
      <w:r w:rsidRPr="003E5205">
        <w:rPr>
          <w:color w:val="auto"/>
        </w:rPr>
        <w:t xml:space="preserve">по електронен път: </w:t>
      </w:r>
      <w:r w:rsidR="00306FB9">
        <w:rPr>
          <w:color w:val="auto"/>
        </w:rPr>
        <w:t>0</w:t>
      </w:r>
    </w:p>
    <w:p w14:paraId="137B3235" w14:textId="0FC28800" w:rsidR="00306FB9" w:rsidRPr="003E5205" w:rsidRDefault="00306FB9" w:rsidP="005040D0">
      <w:pPr>
        <w:pStyle w:val="Default"/>
        <w:numPr>
          <w:ilvl w:val="1"/>
          <w:numId w:val="2"/>
        </w:numPr>
        <w:rPr>
          <w:color w:val="auto"/>
        </w:rPr>
      </w:pPr>
      <w:r>
        <w:rPr>
          <w:color w:val="auto"/>
        </w:rPr>
        <w:t>препратени по компетентност: 1</w:t>
      </w:r>
    </w:p>
    <w:p w14:paraId="335699E3" w14:textId="77777777" w:rsidR="005040D0" w:rsidRPr="005E3A6B" w:rsidRDefault="005040D0" w:rsidP="005040D0">
      <w:pPr>
        <w:pStyle w:val="Default"/>
      </w:pPr>
    </w:p>
    <w:p w14:paraId="1C5A6153" w14:textId="77777777" w:rsidR="005040D0" w:rsidRPr="005E3A6B" w:rsidRDefault="005040D0" w:rsidP="005040D0">
      <w:pPr>
        <w:pStyle w:val="Default"/>
      </w:pPr>
      <w:r w:rsidRPr="005E3A6B">
        <w:rPr>
          <w:b/>
          <w:bCs/>
        </w:rPr>
        <w:t xml:space="preserve">III. Разгледани заявления и взети решения </w:t>
      </w:r>
    </w:p>
    <w:p w14:paraId="5254680C" w14:textId="77777777" w:rsidR="005040D0" w:rsidRPr="005E3A6B" w:rsidRDefault="005040D0" w:rsidP="005040D0">
      <w:pPr>
        <w:pStyle w:val="Default"/>
        <w:ind w:firstLine="708"/>
        <w:rPr>
          <w:b/>
          <w:bCs/>
        </w:rPr>
      </w:pPr>
      <w:r w:rsidRPr="005E3A6B">
        <w:rPr>
          <w:b/>
          <w:bCs/>
        </w:rPr>
        <w:t xml:space="preserve">От постъпилите заявления: </w:t>
      </w:r>
    </w:p>
    <w:p w14:paraId="0B28655C" w14:textId="6078E5F6" w:rsidR="005040D0" w:rsidRPr="005E3A6B" w:rsidRDefault="005040D0" w:rsidP="005040D0">
      <w:pPr>
        <w:pStyle w:val="Default"/>
        <w:numPr>
          <w:ilvl w:val="0"/>
          <w:numId w:val="3"/>
        </w:numPr>
        <w:spacing w:after="27"/>
      </w:pPr>
      <w:r w:rsidRPr="005E3A6B">
        <w:rPr>
          <w:b/>
          <w:bCs/>
        </w:rPr>
        <w:t xml:space="preserve">Брой решения за предоставяне на пълен достъп: </w:t>
      </w:r>
      <w:r w:rsidR="003E5205">
        <w:rPr>
          <w:lang w:val="en-US"/>
        </w:rPr>
        <w:t>1</w:t>
      </w:r>
      <w:r w:rsidRPr="005E3A6B">
        <w:t xml:space="preserve"> </w:t>
      </w:r>
    </w:p>
    <w:p w14:paraId="27C53B76" w14:textId="38288C7A" w:rsidR="005040D0" w:rsidRPr="005E3A6B" w:rsidRDefault="005040D0" w:rsidP="005040D0">
      <w:pPr>
        <w:pStyle w:val="Default"/>
        <w:numPr>
          <w:ilvl w:val="0"/>
          <w:numId w:val="3"/>
        </w:numPr>
        <w:spacing w:after="27"/>
      </w:pPr>
      <w:r w:rsidRPr="005E3A6B">
        <w:rPr>
          <w:b/>
          <w:bCs/>
        </w:rPr>
        <w:t xml:space="preserve">Брой решения за предоставяне на частичен достъп: </w:t>
      </w:r>
      <w:r w:rsidR="003E5205">
        <w:rPr>
          <w:lang w:val="en-US"/>
        </w:rPr>
        <w:t>0</w:t>
      </w:r>
      <w:r w:rsidRPr="005E3A6B">
        <w:t xml:space="preserve"> </w:t>
      </w:r>
    </w:p>
    <w:p w14:paraId="5486EAD1" w14:textId="11386A35" w:rsidR="005040D0" w:rsidRPr="005E3A6B" w:rsidRDefault="005040D0" w:rsidP="005040D0">
      <w:pPr>
        <w:pStyle w:val="Default"/>
        <w:numPr>
          <w:ilvl w:val="0"/>
          <w:numId w:val="3"/>
        </w:numPr>
      </w:pPr>
      <w:r w:rsidRPr="005E3A6B">
        <w:rPr>
          <w:b/>
          <w:bCs/>
        </w:rPr>
        <w:t xml:space="preserve">Брой откази: </w:t>
      </w:r>
      <w:r w:rsidR="003E5205">
        <w:rPr>
          <w:lang w:val="en-US"/>
        </w:rPr>
        <w:t>0</w:t>
      </w:r>
    </w:p>
    <w:p w14:paraId="56EB42AB" w14:textId="77777777" w:rsidR="005040D0" w:rsidRPr="005E3A6B" w:rsidRDefault="005040D0" w:rsidP="005040D0">
      <w:pPr>
        <w:pStyle w:val="Default"/>
      </w:pPr>
    </w:p>
    <w:p w14:paraId="1A6985CC" w14:textId="77777777" w:rsidR="005040D0" w:rsidRPr="005E3A6B" w:rsidRDefault="005040D0" w:rsidP="001D75AE">
      <w:pPr>
        <w:pStyle w:val="Default"/>
        <w:ind w:firstLine="708"/>
      </w:pPr>
      <w:r w:rsidRPr="005E3A6B">
        <w:rPr>
          <w:b/>
          <w:bCs/>
        </w:rPr>
        <w:t xml:space="preserve">Основания за отказ (ако има): </w:t>
      </w:r>
    </w:p>
    <w:p w14:paraId="5D3E9742" w14:textId="3F47C350" w:rsidR="005040D0" w:rsidRPr="005E3A6B" w:rsidRDefault="005040D0" w:rsidP="005040D0">
      <w:pPr>
        <w:pStyle w:val="Default"/>
        <w:numPr>
          <w:ilvl w:val="0"/>
          <w:numId w:val="4"/>
        </w:numPr>
        <w:spacing w:after="27"/>
      </w:pPr>
      <w:r w:rsidRPr="005E3A6B">
        <w:t>липса на обществена информация</w:t>
      </w:r>
    </w:p>
    <w:p w14:paraId="453DA900" w14:textId="3F1CA6B5" w:rsidR="005040D0" w:rsidRPr="005E3A6B" w:rsidRDefault="005040D0" w:rsidP="005040D0">
      <w:pPr>
        <w:pStyle w:val="Default"/>
        <w:numPr>
          <w:ilvl w:val="0"/>
          <w:numId w:val="4"/>
        </w:numPr>
        <w:spacing w:after="27"/>
      </w:pPr>
      <w:r w:rsidRPr="005E3A6B">
        <w:t xml:space="preserve">наличие на защитени лични данни </w:t>
      </w:r>
    </w:p>
    <w:p w14:paraId="69893FA9" w14:textId="49345501" w:rsidR="005040D0" w:rsidRPr="005E3A6B" w:rsidRDefault="005040D0" w:rsidP="005040D0">
      <w:pPr>
        <w:pStyle w:val="Default"/>
        <w:numPr>
          <w:ilvl w:val="0"/>
          <w:numId w:val="4"/>
        </w:numPr>
        <w:spacing w:after="27"/>
      </w:pPr>
      <w:r w:rsidRPr="005E3A6B">
        <w:t xml:space="preserve">информация, представляваща служебна тайна </w:t>
      </w:r>
    </w:p>
    <w:p w14:paraId="515C2E5B" w14:textId="77777777" w:rsidR="005040D0" w:rsidRPr="005E3A6B" w:rsidRDefault="005040D0" w:rsidP="005040D0">
      <w:pPr>
        <w:pStyle w:val="Default"/>
        <w:numPr>
          <w:ilvl w:val="0"/>
          <w:numId w:val="4"/>
        </w:numPr>
      </w:pPr>
      <w:r w:rsidRPr="005E3A6B">
        <w:t xml:space="preserve">други (посочват се конкретно). </w:t>
      </w:r>
    </w:p>
    <w:p w14:paraId="586B2B7B" w14:textId="77777777" w:rsidR="005040D0" w:rsidRPr="005E3A6B" w:rsidRDefault="005040D0" w:rsidP="005040D0">
      <w:pPr>
        <w:pStyle w:val="Default"/>
      </w:pPr>
    </w:p>
    <w:p w14:paraId="226FE008" w14:textId="77777777" w:rsidR="005040D0" w:rsidRPr="005E3A6B" w:rsidRDefault="005040D0" w:rsidP="005040D0">
      <w:pPr>
        <w:pStyle w:val="Default"/>
      </w:pPr>
      <w:r w:rsidRPr="005E3A6B">
        <w:rPr>
          <w:b/>
          <w:bCs/>
        </w:rPr>
        <w:t xml:space="preserve">IV. Предоставяне на достъп </w:t>
      </w:r>
    </w:p>
    <w:p w14:paraId="38F25E49" w14:textId="77777777" w:rsidR="005040D0" w:rsidRPr="005E3A6B" w:rsidRDefault="005040D0" w:rsidP="005040D0">
      <w:pPr>
        <w:pStyle w:val="Default"/>
        <w:ind w:firstLine="708"/>
        <w:rPr>
          <w:b/>
          <w:bCs/>
        </w:rPr>
      </w:pPr>
      <w:r w:rsidRPr="005E3A6B">
        <w:rPr>
          <w:b/>
          <w:bCs/>
        </w:rPr>
        <w:t xml:space="preserve">Достъпът до информацията е предоставян чрез: </w:t>
      </w:r>
    </w:p>
    <w:p w14:paraId="456F4321" w14:textId="4206B732" w:rsidR="001D75AE" w:rsidRPr="005E3A6B" w:rsidRDefault="001D75AE" w:rsidP="001D75A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left="284" w:right="0" w:hanging="284"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Преглед на информацията на място – оригинал или копие - </w:t>
      </w:r>
      <w:r w:rsidR="003E520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0</w:t>
      </w:r>
    </w:p>
    <w:p w14:paraId="4772AE99" w14:textId="499179AD" w:rsidR="001D75AE" w:rsidRPr="005E3A6B" w:rsidRDefault="001D75AE" w:rsidP="001D75A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left="284" w:right="0" w:hanging="284"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чрез публичен общодостъпен регистър - </w:t>
      </w:r>
      <w:r w:rsidR="003E520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0</w:t>
      </w:r>
    </w:p>
    <w:p w14:paraId="15A107EA" w14:textId="2ADA98DA" w:rsidR="001D75AE" w:rsidRPr="005E3A6B" w:rsidRDefault="001D75AE" w:rsidP="001D75A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left="284" w:right="0" w:hanging="284"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Устна справка - </w:t>
      </w:r>
      <w:r w:rsidR="003E520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0</w:t>
      </w:r>
    </w:p>
    <w:p w14:paraId="5DB957CD" w14:textId="2993F1F2" w:rsidR="001D75AE" w:rsidRPr="005E3A6B" w:rsidRDefault="001D75AE" w:rsidP="001D75A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left="284" w:right="0" w:hanging="284"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>Копия на материален носител -</w:t>
      </w:r>
      <w:r w:rsidR="003E520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 xml:space="preserve"> 0</w:t>
      </w:r>
    </w:p>
    <w:p w14:paraId="2A6A2B5D" w14:textId="2BB5A74F" w:rsidR="001D75AE" w:rsidRPr="005E3A6B" w:rsidRDefault="001D75AE" w:rsidP="001D75AE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left="284" w:right="0" w:hanging="284"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Копия предоставени по електронен път, или интернет адрес, където се съхраняват или са публикувани данните - </w:t>
      </w:r>
      <w:r w:rsidR="003E520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1</w:t>
      </w:r>
    </w:p>
    <w:p w14:paraId="2A3A0847" w14:textId="72E045BB" w:rsidR="005E3A6B" w:rsidRPr="005E3A6B" w:rsidRDefault="001D75AE" w:rsidP="005E3A6B">
      <w:pPr>
        <w:pStyle w:val="ListParagraph"/>
        <w:widowControl w:val="0"/>
        <w:numPr>
          <w:ilvl w:val="1"/>
          <w:numId w:val="2"/>
        </w:numPr>
        <w:autoSpaceDE w:val="0"/>
        <w:autoSpaceDN w:val="0"/>
        <w:spacing w:before="120" w:after="120"/>
        <w:ind w:left="284" w:right="0" w:hanging="284"/>
        <w:jc w:val="left"/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</w:pPr>
      <w:r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Комбинация от форми </w:t>
      </w:r>
      <w:r w:rsidR="005E3A6B" w:rsidRPr="005E3A6B">
        <w:rPr>
          <w:rFonts w:ascii="Times New Roman" w:eastAsia="Times New Roman" w:hAnsi="Times New Roman" w:cs="Times New Roman"/>
          <w:bCs/>
          <w:kern w:val="0"/>
          <w:sz w:val="24"/>
          <w:szCs w:val="24"/>
          <w14:ligatures w14:val="none"/>
        </w:rPr>
        <w:t xml:space="preserve">- </w:t>
      </w:r>
      <w:r w:rsidR="003E5205">
        <w:rPr>
          <w:rFonts w:ascii="Times New Roman" w:eastAsia="Times New Roman" w:hAnsi="Times New Roman" w:cs="Times New Roman"/>
          <w:bCs/>
          <w:kern w:val="0"/>
          <w:sz w:val="24"/>
          <w:szCs w:val="24"/>
          <w:lang w:val="en-US"/>
          <w14:ligatures w14:val="none"/>
        </w:rPr>
        <w:t>0</w:t>
      </w:r>
    </w:p>
    <w:p w14:paraId="41054071" w14:textId="77777777" w:rsidR="001D75AE" w:rsidRPr="005E3A6B" w:rsidRDefault="001D75AE" w:rsidP="005E3A6B">
      <w:pPr>
        <w:pStyle w:val="Default"/>
        <w:widowControl w:val="0"/>
      </w:pPr>
      <w:r w:rsidRPr="005E3A6B">
        <w:rPr>
          <w:b/>
          <w:bCs/>
        </w:rPr>
        <w:t xml:space="preserve">V. Обжалване на решения </w:t>
      </w:r>
    </w:p>
    <w:p w14:paraId="0185F51D" w14:textId="77777777" w:rsidR="001D75AE" w:rsidRPr="005E3A6B" w:rsidRDefault="001D75AE" w:rsidP="005E3A6B">
      <w:pPr>
        <w:pStyle w:val="Default"/>
        <w:ind w:firstLine="708"/>
        <w:rPr>
          <w:b/>
          <w:bCs/>
        </w:rPr>
      </w:pPr>
      <w:r w:rsidRPr="005E3A6B">
        <w:rPr>
          <w:b/>
          <w:bCs/>
        </w:rPr>
        <w:t xml:space="preserve">През отчетния период: </w:t>
      </w:r>
    </w:p>
    <w:p w14:paraId="0B1906A5" w14:textId="4F7CF01E" w:rsidR="001D75AE" w:rsidRPr="005E3A6B" w:rsidRDefault="001D75AE" w:rsidP="001D75AE">
      <w:pPr>
        <w:pStyle w:val="Default"/>
        <w:numPr>
          <w:ilvl w:val="0"/>
          <w:numId w:val="6"/>
        </w:numPr>
        <w:spacing w:after="27"/>
      </w:pPr>
      <w:r w:rsidRPr="005E3A6B">
        <w:t xml:space="preserve">Брой обжалвани решения: </w:t>
      </w:r>
      <w:r w:rsidR="003E5205">
        <w:rPr>
          <w:lang w:val="en-US"/>
        </w:rPr>
        <w:t>0</w:t>
      </w:r>
      <w:r w:rsidRPr="005E3A6B">
        <w:t xml:space="preserve"> </w:t>
      </w:r>
    </w:p>
    <w:p w14:paraId="5A20A8C1" w14:textId="52D88325" w:rsidR="001D75AE" w:rsidRPr="005E3A6B" w:rsidRDefault="001D75AE" w:rsidP="001D75AE">
      <w:pPr>
        <w:pStyle w:val="Default"/>
        <w:numPr>
          <w:ilvl w:val="0"/>
          <w:numId w:val="6"/>
        </w:numPr>
      </w:pPr>
      <w:r w:rsidRPr="005E3A6B">
        <w:t xml:space="preserve">Резултат от обжалванията (ако има): </w:t>
      </w:r>
    </w:p>
    <w:p w14:paraId="79623E35" w14:textId="77777777" w:rsidR="005040D0" w:rsidRPr="005E3A6B" w:rsidRDefault="005040D0" w:rsidP="005040D0">
      <w:pPr>
        <w:pStyle w:val="Default"/>
      </w:pPr>
    </w:p>
    <w:p w14:paraId="48F968C5" w14:textId="77777777" w:rsidR="005040D0" w:rsidRPr="005E3A6B" w:rsidRDefault="005040D0" w:rsidP="005040D0">
      <w:pPr>
        <w:pStyle w:val="Default"/>
      </w:pPr>
      <w:r w:rsidRPr="005E3A6B">
        <w:rPr>
          <w:b/>
          <w:bCs/>
        </w:rPr>
        <w:t xml:space="preserve">VI. Заключение </w:t>
      </w:r>
    </w:p>
    <w:p w14:paraId="23352E9A" w14:textId="44DC1F2D" w:rsidR="005040D0" w:rsidRPr="005E3A6B" w:rsidRDefault="005040D0" w:rsidP="005E3A6B">
      <w:pPr>
        <w:pStyle w:val="Default"/>
        <w:ind w:firstLine="420"/>
      </w:pPr>
      <w:r w:rsidRPr="005E3A6B">
        <w:t xml:space="preserve">През </w:t>
      </w:r>
      <w:r w:rsidR="005E3A6B" w:rsidRPr="005E3A6B">
        <w:rPr>
          <w:b/>
          <w:bCs/>
        </w:rPr>
        <w:t xml:space="preserve">2025 г. </w:t>
      </w:r>
      <w:r w:rsidRPr="005E3A6B">
        <w:rPr>
          <w:b/>
          <w:bCs/>
        </w:rPr>
        <w:t xml:space="preserve"> </w:t>
      </w:r>
      <w:r w:rsidR="005E3A6B" w:rsidRPr="005E3A6B">
        <w:t xml:space="preserve">Основно училище </w:t>
      </w:r>
      <w:r w:rsidR="0099423F" w:rsidRPr="00F47CB8">
        <w:rPr>
          <w:bCs/>
        </w:rPr>
        <w:t>„Паисий Хилендарски“</w:t>
      </w:r>
      <w:r w:rsidR="0099423F" w:rsidRPr="005E3A6B">
        <w:rPr>
          <w:b/>
          <w:bCs/>
        </w:rPr>
        <w:t xml:space="preserve"> </w:t>
      </w:r>
      <w:r w:rsidRPr="005E3A6B">
        <w:t xml:space="preserve">е осигурявало прозрачност и своевременен достъп до обществена информация в съответствие със Закона за достъп до обществена информация. </w:t>
      </w:r>
    </w:p>
    <w:p w14:paraId="41B01D11" w14:textId="53C61FC2" w:rsidR="005E3A6B" w:rsidRDefault="005E3A6B" w:rsidP="00F47CB8">
      <w:p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5EC5C77A" w14:textId="64826AD6" w:rsidR="00F47CB8" w:rsidRPr="005E3A6B" w:rsidRDefault="00F47CB8" w:rsidP="00F47CB8">
      <w:pPr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</w:p>
    <w:p w14:paraId="1366E7F7" w14:textId="390811E6" w:rsidR="005E3A6B" w:rsidRPr="005E3A6B" w:rsidRDefault="005E3A6B" w:rsidP="005E3A6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E3A6B">
        <w:rPr>
          <w:rFonts w:ascii="Times New Roman" w:hAnsi="Times New Roman" w:cs="Times New Roman"/>
          <w:b/>
          <w:bCs/>
          <w:sz w:val="24"/>
          <w:szCs w:val="24"/>
        </w:rPr>
        <w:t xml:space="preserve">Директор:  </w:t>
      </w:r>
      <w:r w:rsidR="00F47CB8">
        <w:rPr>
          <w:rFonts w:ascii="Times New Roman" w:hAnsi="Times New Roman" w:cs="Times New Roman"/>
          <w:b/>
          <w:bCs/>
          <w:sz w:val="24"/>
          <w:szCs w:val="24"/>
        </w:rPr>
        <w:t>Цветелина Лукова</w:t>
      </w:r>
    </w:p>
    <w:sectPr w:rsidR="005E3A6B" w:rsidRPr="005E3A6B" w:rsidSect="005E3A6B">
      <w:footerReference w:type="default" r:id="rId8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25E4AB" w14:textId="77777777" w:rsidR="004F64E8" w:rsidRDefault="004F64E8" w:rsidP="005E3A6B">
      <w:r>
        <w:separator/>
      </w:r>
    </w:p>
  </w:endnote>
  <w:endnote w:type="continuationSeparator" w:id="0">
    <w:p w14:paraId="108D14BC" w14:textId="77777777" w:rsidR="004F64E8" w:rsidRDefault="004F64E8" w:rsidP="005E3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804D46" w14:textId="77777777" w:rsidR="005E3A6B" w:rsidRDefault="005E3A6B" w:rsidP="005E3A6B">
    <w:pPr>
      <w:pStyle w:val="Footer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096D5" w14:textId="77777777" w:rsidR="004F64E8" w:rsidRDefault="004F64E8" w:rsidP="005E3A6B">
      <w:r>
        <w:separator/>
      </w:r>
    </w:p>
  </w:footnote>
  <w:footnote w:type="continuationSeparator" w:id="0">
    <w:p w14:paraId="50AB9AA7" w14:textId="77777777" w:rsidR="004F64E8" w:rsidRDefault="004F64E8" w:rsidP="005E3A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C6D65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A7BF939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C1480A2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A7D6C8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DD97655"/>
    <w:multiLevelType w:val="hybridMultilevel"/>
    <w:tmpl w:val="BD8419EA"/>
    <w:lvl w:ilvl="0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3BF4D10"/>
    <w:multiLevelType w:val="hybridMultilevel"/>
    <w:tmpl w:val="477A99F6"/>
    <w:lvl w:ilvl="0" w:tplc="FFFFFFFF">
      <w:start w:val="1"/>
      <w:numFmt w:val="bullet"/>
      <w:lvlText w:val="•"/>
      <w:lvlJc w:val="left"/>
    </w:lvl>
    <w:lvl w:ilvl="1" w:tplc="0402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69FCF70B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0D0"/>
    <w:rsid w:val="001D75AE"/>
    <w:rsid w:val="002A1E85"/>
    <w:rsid w:val="00306FB9"/>
    <w:rsid w:val="0036168A"/>
    <w:rsid w:val="00394DF1"/>
    <w:rsid w:val="00396B7A"/>
    <w:rsid w:val="003E5205"/>
    <w:rsid w:val="004F64E8"/>
    <w:rsid w:val="005040D0"/>
    <w:rsid w:val="005152D8"/>
    <w:rsid w:val="005E3A6B"/>
    <w:rsid w:val="0064691E"/>
    <w:rsid w:val="00760031"/>
    <w:rsid w:val="007927F8"/>
    <w:rsid w:val="007F18C3"/>
    <w:rsid w:val="008774F6"/>
    <w:rsid w:val="0095327D"/>
    <w:rsid w:val="0099423F"/>
    <w:rsid w:val="009A4C06"/>
    <w:rsid w:val="00B82637"/>
    <w:rsid w:val="00D056AE"/>
    <w:rsid w:val="00D63425"/>
    <w:rsid w:val="00DA4D3A"/>
    <w:rsid w:val="00E74368"/>
    <w:rsid w:val="00E826BD"/>
    <w:rsid w:val="00EB2863"/>
    <w:rsid w:val="00F42FCB"/>
    <w:rsid w:val="00F47CB8"/>
    <w:rsid w:val="00F66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ED8F7"/>
  <w15:chartTrackingRefBased/>
  <w15:docId w15:val="{BFEA45D8-5645-46EC-BA59-63730D9D1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ind w:left="23" w:right="23" w:firstLine="39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75AE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5040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40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40D0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40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40D0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40D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40D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40D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40D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40D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40D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40D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40D0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40D0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40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0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40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40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40D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40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40D0"/>
    <w:pPr>
      <w:numPr>
        <w:ilvl w:val="1"/>
      </w:numPr>
      <w:spacing w:after="160"/>
      <w:ind w:left="23" w:firstLine="39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40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40D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40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40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40D0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40D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40D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40D0"/>
    <w:rPr>
      <w:b/>
      <w:bCs/>
      <w:smallCaps/>
      <w:color w:val="2E74B5" w:themeColor="accent1" w:themeShade="BF"/>
      <w:spacing w:val="5"/>
    </w:rPr>
  </w:style>
  <w:style w:type="paragraph" w:customStyle="1" w:styleId="Default">
    <w:name w:val="Default"/>
    <w:rsid w:val="005040D0"/>
    <w:pPr>
      <w:autoSpaceDE w:val="0"/>
      <w:autoSpaceDN w:val="0"/>
      <w:adjustRightInd w:val="0"/>
      <w:ind w:left="0" w:right="0" w:firstLine="0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E3A6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3A6B"/>
  </w:style>
  <w:style w:type="paragraph" w:styleId="Footer">
    <w:name w:val="footer"/>
    <w:basedOn w:val="Normal"/>
    <w:link w:val="FooterChar"/>
    <w:uiPriority w:val="99"/>
    <w:unhideWhenUsed/>
    <w:rsid w:val="005E3A6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3A6B"/>
  </w:style>
  <w:style w:type="character" w:styleId="Hyperlink">
    <w:name w:val="Hyperlink"/>
    <w:basedOn w:val="DefaultParagraphFont"/>
    <w:uiPriority w:val="99"/>
    <w:unhideWhenUsed/>
    <w:rsid w:val="00394DF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94D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ou-goren-chifli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400131: ОУ "Христо Смирненски" - Гроздьово</dc:creator>
  <cp:keywords/>
  <dc:description/>
  <cp:lastModifiedBy>Tsvetelina</cp:lastModifiedBy>
  <cp:revision>2</cp:revision>
  <dcterms:created xsi:type="dcterms:W3CDTF">2026-02-02T11:24:00Z</dcterms:created>
  <dcterms:modified xsi:type="dcterms:W3CDTF">2026-02-02T11:24:00Z</dcterms:modified>
</cp:coreProperties>
</file>